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F4" w:rsidRPr="00C311F4" w:rsidRDefault="00C311F4" w:rsidP="00C311F4">
      <w:pPr>
        <w:spacing w:line="276" w:lineRule="auto"/>
        <w:ind w:left="5103"/>
        <w:rPr>
          <w:rFonts w:ascii="Arial" w:hAnsi="Arial" w:cs="Arial"/>
          <w:bCs/>
          <w:kern w:val="2"/>
          <w:sz w:val="20"/>
          <w:szCs w:val="20"/>
        </w:rPr>
      </w:pPr>
      <w:r w:rsidRPr="00C311F4">
        <w:rPr>
          <w:rFonts w:ascii="Arial" w:hAnsi="Arial" w:cs="Arial"/>
          <w:bCs/>
          <w:kern w:val="2"/>
          <w:sz w:val="20"/>
          <w:szCs w:val="20"/>
        </w:rPr>
        <w:t>Załącznik Nr 9</w:t>
      </w:r>
    </w:p>
    <w:p w:rsidR="00C311F4" w:rsidRPr="00C311F4" w:rsidRDefault="00C311F4" w:rsidP="00C311F4">
      <w:pPr>
        <w:spacing w:line="276" w:lineRule="auto"/>
        <w:ind w:left="5103"/>
        <w:rPr>
          <w:rFonts w:ascii="Arial" w:hAnsi="Arial" w:cs="Arial"/>
          <w:bCs/>
          <w:kern w:val="2"/>
          <w:sz w:val="20"/>
          <w:szCs w:val="20"/>
        </w:rPr>
      </w:pPr>
      <w:r w:rsidRPr="00C311F4">
        <w:rPr>
          <w:rFonts w:ascii="Arial" w:hAnsi="Arial" w:cs="Arial"/>
          <w:bCs/>
          <w:kern w:val="2"/>
          <w:sz w:val="20"/>
          <w:szCs w:val="20"/>
        </w:rPr>
        <w:t>do Zarządzenia Nr 2/2024</w:t>
      </w:r>
    </w:p>
    <w:p w:rsidR="00C311F4" w:rsidRPr="00C311F4" w:rsidRDefault="00C311F4" w:rsidP="00C311F4">
      <w:pPr>
        <w:spacing w:line="276" w:lineRule="auto"/>
        <w:ind w:left="5103"/>
        <w:rPr>
          <w:rFonts w:ascii="Arial" w:hAnsi="Arial" w:cs="Arial"/>
          <w:bCs/>
          <w:kern w:val="2"/>
          <w:sz w:val="20"/>
          <w:szCs w:val="20"/>
        </w:rPr>
      </w:pPr>
      <w:r w:rsidRPr="00C311F4">
        <w:rPr>
          <w:rFonts w:ascii="Arial" w:hAnsi="Arial" w:cs="Arial"/>
          <w:bCs/>
          <w:kern w:val="2"/>
          <w:sz w:val="20"/>
          <w:szCs w:val="20"/>
        </w:rPr>
        <w:t>Dyrektora Powiatowego Urzędu Pracy w Lęborku</w:t>
      </w:r>
    </w:p>
    <w:p w:rsidR="003D61E0" w:rsidRDefault="00C311F4" w:rsidP="00C311F4">
      <w:pPr>
        <w:spacing w:line="276" w:lineRule="auto"/>
        <w:ind w:left="5103"/>
        <w:rPr>
          <w:rFonts w:ascii="Arial" w:hAnsi="Arial" w:cs="Arial"/>
          <w:bCs/>
          <w:kern w:val="2"/>
          <w:sz w:val="20"/>
          <w:szCs w:val="20"/>
        </w:rPr>
      </w:pPr>
      <w:r w:rsidRPr="00C311F4">
        <w:rPr>
          <w:rFonts w:ascii="Arial" w:hAnsi="Arial" w:cs="Arial"/>
          <w:bCs/>
          <w:kern w:val="2"/>
          <w:sz w:val="20"/>
          <w:szCs w:val="20"/>
        </w:rPr>
        <w:t>z dnia 29.01.2024 r.</w:t>
      </w:r>
    </w:p>
    <w:p w:rsidR="00C311F4" w:rsidRDefault="00C311F4" w:rsidP="00C311F4">
      <w:pPr>
        <w:spacing w:line="276" w:lineRule="auto"/>
        <w:ind w:left="5103"/>
        <w:rPr>
          <w:rFonts w:ascii="Arial" w:hAnsi="Arial" w:cs="Arial"/>
          <w:kern w:val="2"/>
          <w:sz w:val="20"/>
          <w:szCs w:val="20"/>
          <w:lang w:eastAsia="zh-CN"/>
        </w:rPr>
      </w:pPr>
    </w:p>
    <w:p w:rsidR="00C311F4" w:rsidRPr="00C311F4" w:rsidRDefault="00C311F4" w:rsidP="00C311F4">
      <w:pPr>
        <w:spacing w:line="276" w:lineRule="auto"/>
        <w:ind w:left="5103"/>
        <w:rPr>
          <w:rFonts w:ascii="Arial" w:hAnsi="Arial" w:cs="Arial"/>
          <w:kern w:val="2"/>
          <w:sz w:val="20"/>
          <w:szCs w:val="20"/>
          <w:lang w:eastAsia="zh-CN"/>
        </w:rPr>
      </w:pPr>
    </w:p>
    <w:p w:rsidR="003D61E0" w:rsidRDefault="003D61E0">
      <w:pPr>
        <w:spacing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</w:p>
    <w:p w:rsidR="003D61E0" w:rsidRDefault="000A53F2">
      <w:pPr>
        <w:spacing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ZASADY</w:t>
      </w:r>
    </w:p>
    <w:p w:rsidR="003D61E0" w:rsidRDefault="000A53F2">
      <w:pPr>
        <w:spacing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 xml:space="preserve">refundacji kosztów opieki nad dzieckiem lub dziećmi do lat 7 </w:t>
      </w:r>
    </w:p>
    <w:p w:rsidR="003D61E0" w:rsidRDefault="003D61E0">
      <w:pPr>
        <w:spacing w:line="276" w:lineRule="auto"/>
        <w:jc w:val="both"/>
        <w:rPr>
          <w:rFonts w:ascii="Arial" w:hAnsi="Arial" w:cs="Arial"/>
          <w:kern w:val="2"/>
          <w:lang w:eastAsia="zh-CN"/>
        </w:rPr>
      </w:pPr>
    </w:p>
    <w:p w:rsidR="00C311F4" w:rsidRDefault="00C311F4">
      <w:pPr>
        <w:spacing w:line="276" w:lineRule="auto"/>
        <w:jc w:val="both"/>
        <w:rPr>
          <w:rFonts w:ascii="Arial" w:hAnsi="Arial" w:cs="Arial"/>
          <w:kern w:val="2"/>
          <w:lang w:eastAsia="zh-CN"/>
        </w:rPr>
      </w:pPr>
    </w:p>
    <w:p w:rsidR="003D61E0" w:rsidRDefault="000A53F2">
      <w:pPr>
        <w:spacing w:line="276" w:lineRule="auto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u w:val="single"/>
        </w:rPr>
        <w:t>Podstawa prawna:</w:t>
      </w:r>
    </w:p>
    <w:p w:rsidR="003D61E0" w:rsidRDefault="000A53F2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Ustawa z dnia 20 kwietnia 2004 roku o promocji zatrudnienia i</w:t>
      </w:r>
      <w:r>
        <w:rPr>
          <w:rFonts w:ascii="Arial" w:hAnsi="Arial"/>
        </w:rPr>
        <w:t xml:space="preserve"> instytucjach rynku pracy.</w:t>
      </w:r>
    </w:p>
    <w:p w:rsidR="003D61E0" w:rsidRDefault="003D61E0">
      <w:pPr>
        <w:spacing w:line="276" w:lineRule="auto"/>
        <w:rPr>
          <w:rFonts w:ascii="Arial" w:hAnsi="Arial" w:cs="Arial"/>
          <w:kern w:val="2"/>
          <w:lang w:eastAsia="zh-CN"/>
        </w:rPr>
      </w:pPr>
    </w:p>
    <w:p w:rsidR="003D61E0" w:rsidRDefault="000A53F2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Ilekroć w niniejszych Zasadach mowa jest o:</w:t>
      </w:r>
    </w:p>
    <w:p w:rsidR="003D61E0" w:rsidRDefault="000A53F2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</w:rPr>
        <w:t>„Zasadach"</w:t>
      </w:r>
      <w:r>
        <w:rPr>
          <w:rFonts w:ascii="Arial" w:hAnsi="Arial"/>
        </w:rPr>
        <w:t xml:space="preserve"> – należy przez to rozumieć niniejsze zasady finansowania kosztów opieki nad dzieckiem lub dziećmi do lat 7;</w:t>
      </w:r>
    </w:p>
    <w:p w:rsidR="003D61E0" w:rsidRDefault="000A53F2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</w:rPr>
        <w:t>„Urzędzie”</w:t>
      </w:r>
      <w:r>
        <w:rPr>
          <w:rFonts w:ascii="Arial" w:hAnsi="Arial"/>
        </w:rPr>
        <w:t xml:space="preserve"> - należy przez to rozumieć Powiatowy Urząd Pracy w Lęb</w:t>
      </w:r>
      <w:r>
        <w:rPr>
          <w:rFonts w:ascii="Arial" w:hAnsi="Arial"/>
        </w:rPr>
        <w:t>orku;</w:t>
      </w:r>
    </w:p>
    <w:p w:rsidR="003D61E0" w:rsidRDefault="000A53F2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</w:rPr>
        <w:t>„Dyrektorze Urzędu”</w:t>
      </w:r>
      <w:r>
        <w:rPr>
          <w:rFonts w:ascii="Arial" w:hAnsi="Arial"/>
        </w:rPr>
        <w:t xml:space="preserve"> - należy przez to rozumieć Dyrektora Powiatowego Urzędu Pracy </w:t>
      </w:r>
    </w:p>
    <w:p w:rsidR="003D61E0" w:rsidRDefault="000A53F2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w Lęborku;</w:t>
      </w:r>
    </w:p>
    <w:p w:rsidR="003D61E0" w:rsidRDefault="000A53F2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</w:rPr>
        <w:t>„Staroście”</w:t>
      </w:r>
      <w:r>
        <w:rPr>
          <w:rFonts w:ascii="Arial" w:hAnsi="Arial"/>
        </w:rPr>
        <w:t xml:space="preserve"> - należy przez to rozumieć Starostę Lęborskiego;</w:t>
      </w:r>
    </w:p>
    <w:p w:rsidR="003D61E0" w:rsidRDefault="000A53F2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</w:rPr>
        <w:t>„Ustawie”</w:t>
      </w:r>
      <w:r>
        <w:rPr>
          <w:rFonts w:ascii="Arial" w:hAnsi="Arial"/>
        </w:rPr>
        <w:t xml:space="preserve"> - należy przez to rozumieć ustawę z dnia 20 kwietnia 2004 roku o promocji zatrudnieni</w:t>
      </w:r>
      <w:r>
        <w:rPr>
          <w:rFonts w:ascii="Arial" w:hAnsi="Arial"/>
        </w:rPr>
        <w:t>a i instytucjach rynku pracy</w:t>
      </w:r>
      <w:r>
        <w:rPr>
          <w:rFonts w:ascii="Arial" w:hAnsi="Arial"/>
          <w:color w:val="000000"/>
        </w:rPr>
        <w:t>;</w:t>
      </w:r>
    </w:p>
    <w:p w:rsidR="003D61E0" w:rsidRDefault="000A53F2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</w:rPr>
        <w:t>„Bezrobotnym”</w:t>
      </w:r>
      <w:r>
        <w:rPr>
          <w:rFonts w:ascii="Arial" w:hAnsi="Arial"/>
        </w:rPr>
        <w:t xml:space="preserve"> - oznacza to osobę spełniającą przesłanki art. 2 ust. 1 pkt 2 w/w ustawy.</w:t>
      </w:r>
    </w:p>
    <w:p w:rsidR="003D61E0" w:rsidRDefault="003D61E0">
      <w:pPr>
        <w:spacing w:line="276" w:lineRule="auto"/>
        <w:rPr>
          <w:rFonts w:ascii="Arial" w:hAnsi="Arial" w:cs="Arial"/>
          <w:kern w:val="2"/>
          <w:lang w:eastAsia="zh-CN"/>
        </w:rPr>
      </w:pPr>
    </w:p>
    <w:p w:rsidR="003D61E0" w:rsidRDefault="000A53F2">
      <w:pPr>
        <w:spacing w:line="276" w:lineRule="auto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§1</w:t>
      </w:r>
    </w:p>
    <w:p w:rsidR="003D61E0" w:rsidRDefault="000A53F2">
      <w:pPr>
        <w:numPr>
          <w:ilvl w:val="0"/>
          <w:numId w:val="1"/>
        </w:numPr>
        <w:tabs>
          <w:tab w:val="left" w:pos="360"/>
          <w:tab w:val="left" w:pos="708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Na podstawie art. 61 Ustawy, refundacja kosztów opieki nad dzieckiem lub dziećmi do lat 7 przysługuje bezrobotnym, o których mowa w </w:t>
      </w:r>
      <w:r>
        <w:rPr>
          <w:rFonts w:ascii="Arial" w:hAnsi="Arial"/>
        </w:rPr>
        <w:t>art. 49 pkt 5 Ustawy.</w:t>
      </w:r>
    </w:p>
    <w:p w:rsidR="003D61E0" w:rsidRDefault="000A53F2">
      <w:pPr>
        <w:numPr>
          <w:ilvl w:val="0"/>
          <w:numId w:val="1"/>
        </w:numPr>
        <w:tabs>
          <w:tab w:val="left" w:pos="360"/>
          <w:tab w:val="left" w:pos="708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Refundacja kosztów opieki nad dzieckiem lub dziećmi do lat 7 uzależniona jest od możliwości finansowych Urzędu, tj. od wysokości limitu środków Funduszu Pracy jakimi dysponuje Urząd w danym roku.</w:t>
      </w:r>
    </w:p>
    <w:p w:rsidR="003D61E0" w:rsidRDefault="000A53F2">
      <w:pPr>
        <w:numPr>
          <w:ilvl w:val="0"/>
          <w:numId w:val="1"/>
        </w:numPr>
        <w:tabs>
          <w:tab w:val="left" w:pos="360"/>
          <w:tab w:val="left" w:pos="708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Refundacja kosztów opieki nad dzieckie</w:t>
      </w:r>
      <w:r>
        <w:rPr>
          <w:rFonts w:ascii="Arial" w:hAnsi="Arial"/>
        </w:rPr>
        <w:t>m lub dziećmi do lat 7 jest świadczeniem fakultatywnym, dlatego też nie podlega procedurom odwoławczym.</w:t>
      </w:r>
    </w:p>
    <w:p w:rsidR="003D61E0" w:rsidRDefault="003D61E0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</w:p>
    <w:p w:rsidR="003D61E0" w:rsidRDefault="000A53F2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§2</w:t>
      </w:r>
    </w:p>
    <w:p w:rsidR="003D61E0" w:rsidRDefault="000A53F2">
      <w:pPr>
        <w:numPr>
          <w:ilvl w:val="0"/>
          <w:numId w:val="3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Refundacji kosztów opieki nad dzieckiem lub dziećmi do lat 7 można dokonać tylko osobie bezrobotnej posiadającej co najmniej jedno dziecko do 6 roku</w:t>
      </w:r>
      <w:r>
        <w:rPr>
          <w:rFonts w:ascii="Arial" w:hAnsi="Arial"/>
        </w:rPr>
        <w:t xml:space="preserve"> życia lub co najmniej jedno dziecko niepełnosprawne do 18 roku życia, jeżeli została skierowana przez Powiatowy Urząd Pracy w Lęborku na staż lub szkolenie.</w:t>
      </w:r>
    </w:p>
    <w:p w:rsidR="003D61E0" w:rsidRDefault="000A53F2">
      <w:pPr>
        <w:numPr>
          <w:ilvl w:val="0"/>
          <w:numId w:val="3"/>
        </w:numPr>
        <w:tabs>
          <w:tab w:val="clear" w:pos="708"/>
          <w:tab w:val="left" w:pos="360"/>
        </w:tabs>
        <w:spacing w:line="276" w:lineRule="auto"/>
        <w:ind w:left="737" w:right="-113" w:hanging="340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lastRenderedPageBreak/>
        <w:t>Refundacja kosztów przysługuje osobie wymienionej w pkt 1 pod warunkiem osiągania z tytułów, o któ</w:t>
      </w:r>
      <w:r>
        <w:rPr>
          <w:rFonts w:ascii="Arial" w:hAnsi="Arial"/>
        </w:rPr>
        <w:t>rych tam mowa, miesięcznie przychodów nieprzekraczających minimalnego wynagrodzenia za pracę oraz udokumentowania kosztów opieki nad dzieckiem lub dziećmi do lat 7.</w:t>
      </w:r>
    </w:p>
    <w:p w:rsidR="003D61E0" w:rsidRDefault="003D61E0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</w:p>
    <w:p w:rsidR="003D61E0" w:rsidRDefault="000A53F2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§3</w:t>
      </w:r>
    </w:p>
    <w:p w:rsidR="003D61E0" w:rsidRDefault="000A53F2">
      <w:pPr>
        <w:numPr>
          <w:ilvl w:val="0"/>
          <w:numId w:val="4"/>
        </w:numPr>
        <w:tabs>
          <w:tab w:val="clear" w:pos="708"/>
          <w:tab w:val="left" w:pos="352"/>
        </w:tabs>
        <w:spacing w:line="276" w:lineRule="auto"/>
        <w:ind w:left="737" w:right="-57" w:hanging="34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Refundacji poniesionych kosztów opieki nad dzieckiem lub dziećmi do lat 7 dokonuje się</w:t>
      </w:r>
      <w:r>
        <w:rPr>
          <w:rFonts w:ascii="Arial" w:hAnsi="Arial"/>
          <w:b/>
        </w:rPr>
        <w:t xml:space="preserve"> na wniosek </w:t>
      </w:r>
      <w:r>
        <w:rPr>
          <w:rFonts w:ascii="Arial" w:hAnsi="Arial"/>
        </w:rPr>
        <w:t>(</w:t>
      </w:r>
      <w:r>
        <w:rPr>
          <w:rFonts w:ascii="Arial" w:hAnsi="Arial"/>
          <w:b/>
        </w:rPr>
        <w:t xml:space="preserve">Załącznik Nr 1 </w:t>
      </w:r>
      <w:r>
        <w:rPr>
          <w:rFonts w:ascii="Arial" w:hAnsi="Arial"/>
        </w:rPr>
        <w:t xml:space="preserve">do niniejszych </w:t>
      </w:r>
      <w:r>
        <w:rPr>
          <w:rFonts w:ascii="Arial" w:hAnsi="Arial"/>
        </w:rPr>
        <w:t>Z</w:t>
      </w:r>
      <w:r>
        <w:rPr>
          <w:rFonts w:ascii="Arial" w:hAnsi="Arial"/>
        </w:rPr>
        <w:t>asad)</w:t>
      </w:r>
      <w:r>
        <w:rPr>
          <w:rFonts w:ascii="Arial" w:hAnsi="Arial"/>
          <w:b/>
        </w:rPr>
        <w:t xml:space="preserve"> osoby bezrobotnej </w:t>
      </w:r>
      <w:r>
        <w:rPr>
          <w:rFonts w:ascii="Arial" w:hAnsi="Arial"/>
        </w:rPr>
        <w:t xml:space="preserve">przez okres odbywania stażu lub szkolenia, </w:t>
      </w:r>
      <w:r>
        <w:rPr>
          <w:rFonts w:ascii="Arial" w:hAnsi="Arial" w:cs="Arial"/>
          <w:b/>
          <w:bCs/>
          <w:color w:val="000000"/>
          <w:u w:val="single"/>
        </w:rPr>
        <w:t>jednak</w:t>
      </w:r>
      <w:r>
        <w:rPr>
          <w:rFonts w:ascii="Arial" w:hAnsi="Arial" w:cs="Arial"/>
          <w:b/>
          <w:bCs/>
          <w:color w:val="000000"/>
          <w:u w:val="single"/>
        </w:rPr>
        <w:t>że nie wcześniej niż od miesiąca w k</w:t>
      </w:r>
      <w:r>
        <w:rPr>
          <w:rFonts w:ascii="Arial" w:hAnsi="Arial" w:cs="Arial"/>
          <w:b/>
          <w:bCs/>
          <w:color w:val="000000"/>
          <w:u w:val="single"/>
          <w:lang w:eastAsia="ar-SA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 xml:space="preserve">órym </w:t>
      </w:r>
      <w:r>
        <w:rPr>
          <w:rFonts w:ascii="Arial" w:hAnsi="Arial" w:cs="Arial"/>
          <w:b/>
          <w:bCs/>
          <w:color w:val="000000"/>
          <w:u w:val="single"/>
          <w:lang w:eastAsia="ar-SA"/>
        </w:rPr>
        <w:t xml:space="preserve">osoba ubiegająca się o dokonanie </w:t>
      </w:r>
      <w:r>
        <w:rPr>
          <w:rFonts w:ascii="Arial" w:hAnsi="Arial" w:cs="Arial"/>
          <w:b/>
          <w:bCs/>
          <w:color w:val="000000"/>
          <w:u w:val="single"/>
          <w:lang w:eastAsia="ar-SA"/>
        </w:rPr>
        <w:t xml:space="preserve">refundacji </w:t>
      </w:r>
      <w:r>
        <w:rPr>
          <w:rFonts w:ascii="Arial" w:hAnsi="Arial" w:cs="Arial"/>
          <w:b/>
          <w:bCs/>
          <w:color w:val="000000"/>
          <w:u w:val="single"/>
          <w:lang w:eastAsia="ar-SA"/>
        </w:rPr>
        <w:t>złoży do tut. Urzędu wniosek.</w:t>
      </w:r>
    </w:p>
    <w:p w:rsidR="003D61E0" w:rsidRDefault="000A53F2">
      <w:pPr>
        <w:numPr>
          <w:ilvl w:val="0"/>
          <w:numId w:val="4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Na wniosek osoby, o </w:t>
      </w:r>
      <w:r>
        <w:rPr>
          <w:rFonts w:ascii="Arial" w:hAnsi="Arial"/>
        </w:rPr>
        <w:t>której mowa w § 2 pkt 1, Starosta może wypłacić zaliczkę na refundację kosztów opieki nad dzieckiem lub dziećmi do lat 7.</w:t>
      </w:r>
    </w:p>
    <w:p w:rsidR="003D61E0" w:rsidRDefault="003D61E0">
      <w:pPr>
        <w:spacing w:line="276" w:lineRule="auto"/>
        <w:ind w:left="720"/>
        <w:rPr>
          <w:rFonts w:ascii="Arial" w:hAnsi="Arial" w:cs="Arial"/>
          <w:kern w:val="2"/>
          <w:lang w:eastAsia="zh-CN"/>
        </w:rPr>
      </w:pPr>
    </w:p>
    <w:p w:rsidR="003D61E0" w:rsidRDefault="000A53F2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§4</w:t>
      </w:r>
    </w:p>
    <w:p w:rsidR="003D61E0" w:rsidRDefault="000A53F2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Refundacji poniesionych kosztów opieki nad dzieckiem lub dziećmi do lat 7 Urząd dokonuje na podstawie umowy zawartej pomiędzy Star</w:t>
      </w:r>
      <w:r>
        <w:rPr>
          <w:rFonts w:ascii="Arial" w:hAnsi="Arial"/>
        </w:rPr>
        <w:t>ostą a Osobą bezrobotną.</w:t>
      </w:r>
    </w:p>
    <w:p w:rsidR="003D61E0" w:rsidRDefault="003D61E0">
      <w:pPr>
        <w:spacing w:line="276" w:lineRule="auto"/>
        <w:rPr>
          <w:rFonts w:ascii="Arial" w:hAnsi="Arial" w:cs="Arial"/>
          <w:kern w:val="2"/>
          <w:lang w:eastAsia="zh-CN"/>
        </w:rPr>
      </w:pPr>
    </w:p>
    <w:p w:rsidR="003D61E0" w:rsidRDefault="000A53F2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§5</w:t>
      </w:r>
    </w:p>
    <w:p w:rsidR="003D61E0" w:rsidRDefault="000A53F2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Do wniosku o refundację kosztów opieki nad dzieckiem lub dziećmi do lat 7 należy dołączyć wymagane załączniki.</w:t>
      </w:r>
    </w:p>
    <w:p w:rsidR="003D61E0" w:rsidRDefault="000A53F2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Osoby ubiegające się o zwrot kosztów opieki nad dzieckiem lub dziećmi do lat 7 muszą złożyć wniosek w trakcie odbywa</w:t>
      </w:r>
      <w:r>
        <w:rPr>
          <w:rFonts w:ascii="Arial" w:hAnsi="Arial"/>
          <w:color w:val="000000"/>
        </w:rPr>
        <w:t>nia stażu lub szkolenia.</w:t>
      </w:r>
    </w:p>
    <w:p w:rsidR="003D61E0" w:rsidRDefault="000A53F2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O przyznaniu lub odmowie przyznania refundacji kosztów opieki nad dzieckiem lub dziećmi do lat 7 Urząd powiadomi osobę ubiegającą się o zwrot kosztów opieki nad dzieckiem lub dziećmi do lat 7 pisemnie w terminie 30 dni od daty złożenia wniosku </w:t>
      </w:r>
    </w:p>
    <w:p w:rsidR="003D61E0" w:rsidRDefault="000A53F2">
      <w:pPr>
        <w:tabs>
          <w:tab w:val="left" w:pos="352"/>
        </w:tabs>
        <w:spacing w:line="276" w:lineRule="auto"/>
        <w:ind w:left="72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i innych ni</w:t>
      </w:r>
      <w:r>
        <w:rPr>
          <w:rFonts w:ascii="Arial" w:hAnsi="Arial"/>
          <w:color w:val="000000"/>
        </w:rPr>
        <w:t>ezbędnych do jego rozpatrzenia dokumentów.</w:t>
      </w:r>
    </w:p>
    <w:p w:rsidR="003D61E0" w:rsidRDefault="000A53F2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Rozliczenie</w:t>
      </w:r>
      <w:r>
        <w:rPr>
          <w:rFonts w:ascii="Arial" w:hAnsi="Arial"/>
          <w:color w:val="000000"/>
        </w:rPr>
        <w:t xml:space="preserve"> zwrotu faktycznie poniesionych kosztów opieki nad dzieckiem lub dziećmi do lat 7 stanowiące </w:t>
      </w:r>
      <w:r>
        <w:rPr>
          <w:rFonts w:ascii="Arial" w:hAnsi="Arial"/>
          <w:b/>
          <w:bCs/>
          <w:color w:val="000000"/>
        </w:rPr>
        <w:t xml:space="preserve">Załącznik Nr 2 </w:t>
      </w:r>
      <w:r>
        <w:rPr>
          <w:rFonts w:ascii="Arial" w:hAnsi="Arial"/>
          <w:color w:val="000000"/>
        </w:rPr>
        <w:t xml:space="preserve">do niniejszych Zasad osoby winny złożyć w Urzędzie </w:t>
      </w:r>
      <w:r>
        <w:rPr>
          <w:rFonts w:ascii="Arial" w:hAnsi="Arial"/>
          <w:b/>
          <w:bCs/>
          <w:color w:val="000000"/>
        </w:rPr>
        <w:t>niezwłocznie po upływie każdego miesiąca</w:t>
      </w:r>
      <w:r>
        <w:rPr>
          <w:rFonts w:ascii="Arial" w:hAnsi="Arial"/>
          <w:color w:val="000000"/>
        </w:rPr>
        <w:t>, k</w:t>
      </w:r>
      <w:r>
        <w:rPr>
          <w:rFonts w:ascii="Arial" w:hAnsi="Arial"/>
          <w:color w:val="000000"/>
        </w:rPr>
        <w:t>tórego refundacja dotyczy.</w:t>
      </w:r>
    </w:p>
    <w:p w:rsidR="003D61E0" w:rsidRDefault="000A53F2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Urząd wypłaci poniesione koszty opieki nad dzieckiem lub dziećmi do lat 7 </w:t>
      </w:r>
      <w:r>
        <w:rPr>
          <w:rFonts w:ascii="Arial" w:hAnsi="Arial"/>
          <w:b/>
          <w:color w:val="000000"/>
        </w:rPr>
        <w:t xml:space="preserve">w kwocie faktycznie poniesionych kosztów lecz nie wyższej niż połowa zasiłku, o którym mowa w art. 72 ust. 1 </w:t>
      </w:r>
      <w:r>
        <w:rPr>
          <w:rFonts w:ascii="Arial" w:hAnsi="Arial"/>
          <w:b/>
        </w:rPr>
        <w:t>pkt 1</w:t>
      </w:r>
      <w:r>
        <w:rPr>
          <w:rFonts w:ascii="Arial" w:hAnsi="Arial"/>
          <w:b/>
          <w:color w:val="000000"/>
        </w:rPr>
        <w:t xml:space="preserve"> Ustawy:</w:t>
      </w:r>
    </w:p>
    <w:p w:rsidR="003D61E0" w:rsidRPr="00C311F4" w:rsidRDefault="000A53F2">
      <w:pPr>
        <w:numPr>
          <w:ilvl w:val="0"/>
          <w:numId w:val="6"/>
        </w:numPr>
        <w:spacing w:line="276" w:lineRule="auto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na konto bankowe osoby ubiegając</w:t>
      </w:r>
      <w:r>
        <w:rPr>
          <w:rFonts w:ascii="Arial" w:hAnsi="Arial"/>
          <w:color w:val="000000"/>
        </w:rPr>
        <w:t xml:space="preserve">ej się o refundację (wskazane we wniosku o refundację kosztów opieki nad dzieckiem lub dziećmi do lat 7) </w:t>
      </w:r>
      <w:r>
        <w:rPr>
          <w:rFonts w:ascii="Arial" w:hAnsi="Arial"/>
          <w:b/>
          <w:color w:val="000000"/>
        </w:rPr>
        <w:t>w terminie 30 dni od daty złożenia rozliczenia;</w:t>
      </w:r>
    </w:p>
    <w:p w:rsidR="00C311F4" w:rsidRDefault="00C311F4" w:rsidP="00C311F4">
      <w:pPr>
        <w:spacing w:line="276" w:lineRule="auto"/>
        <w:outlineLvl w:val="0"/>
        <w:rPr>
          <w:rFonts w:ascii="Arial" w:hAnsi="Arial"/>
          <w:b/>
          <w:color w:val="000000"/>
        </w:rPr>
      </w:pPr>
    </w:p>
    <w:p w:rsidR="00C311F4" w:rsidRDefault="00C311F4" w:rsidP="00C311F4">
      <w:pPr>
        <w:spacing w:line="276" w:lineRule="auto"/>
        <w:outlineLvl w:val="0"/>
        <w:rPr>
          <w:rFonts w:ascii="Arial" w:hAnsi="Arial" w:cs="Arial"/>
          <w:kern w:val="2"/>
          <w:lang w:eastAsia="zh-CN"/>
        </w:rPr>
      </w:pPr>
    </w:p>
    <w:p w:rsidR="003D61E0" w:rsidRDefault="000A53F2">
      <w:pPr>
        <w:numPr>
          <w:ilvl w:val="0"/>
          <w:numId w:val="6"/>
        </w:numPr>
        <w:spacing w:line="276" w:lineRule="auto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lastRenderedPageBreak/>
        <w:t>w przypadku braku rachunku bankowego przez osobę ubiegającą się o refundację:</w:t>
      </w:r>
    </w:p>
    <w:p w:rsidR="003D61E0" w:rsidRDefault="000A53F2">
      <w:pPr>
        <w:spacing w:line="276" w:lineRule="auto"/>
        <w:ind w:left="108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- w Oddziale</w:t>
      </w:r>
      <w:r>
        <w:rPr>
          <w:rFonts w:ascii="Arial" w:hAnsi="Arial"/>
          <w:color w:val="000000"/>
        </w:rPr>
        <w:t xml:space="preserve"> Banku Rumia </w:t>
      </w:r>
      <w:r>
        <w:rPr>
          <w:rFonts w:ascii="Arial" w:hAnsi="Arial"/>
          <w:color w:val="000000"/>
        </w:rPr>
        <w:t xml:space="preserve">Spółdzielczym w Łebie, ul. 1 Maja 1B, 84-360 Łeba; </w:t>
      </w:r>
    </w:p>
    <w:p w:rsidR="003D61E0" w:rsidRDefault="000A53F2">
      <w:pPr>
        <w:spacing w:line="276" w:lineRule="auto"/>
        <w:ind w:left="108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- lub w Oddziale Banku Rumia Spółdzielczym w Lęborku, ul. 1 Maja 1,</w:t>
      </w:r>
    </w:p>
    <w:p w:rsidR="003D61E0" w:rsidRDefault="000A53F2">
      <w:pPr>
        <w:spacing w:line="276" w:lineRule="auto"/>
        <w:ind w:left="108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  84-300 Lębork; </w:t>
      </w:r>
    </w:p>
    <w:p w:rsidR="003D61E0" w:rsidRDefault="000A53F2">
      <w:pPr>
        <w:spacing w:line="276" w:lineRule="auto"/>
        <w:ind w:left="108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- lub w Filii Banku Rumia Spółdzielczym w Cewicach, ul. W. Witosa 23B, </w:t>
      </w:r>
    </w:p>
    <w:p w:rsidR="003D61E0" w:rsidRDefault="000A53F2">
      <w:pPr>
        <w:spacing w:line="276" w:lineRule="auto"/>
        <w:ind w:left="108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  84-312 Cewice; </w:t>
      </w:r>
    </w:p>
    <w:p w:rsidR="003D61E0" w:rsidRDefault="000A53F2">
      <w:pPr>
        <w:spacing w:line="276" w:lineRule="auto"/>
        <w:ind w:left="108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- lub w Filii Banku Rumia </w:t>
      </w:r>
      <w:r>
        <w:rPr>
          <w:rFonts w:ascii="Arial" w:hAnsi="Arial"/>
          <w:color w:val="000000"/>
        </w:rPr>
        <w:t>Spółdzielczym w Wicku, ul. Radosna 5, 84-352 Wicko;</w:t>
      </w:r>
    </w:p>
    <w:p w:rsidR="003D61E0" w:rsidRDefault="000A53F2">
      <w:pPr>
        <w:spacing w:line="276" w:lineRule="auto"/>
        <w:ind w:left="108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- lub w Punkcie Kasowym w Lęborku (Starostwo Powiatowe), ul. Czołgistów 5, </w:t>
      </w:r>
    </w:p>
    <w:p w:rsidR="003D61E0" w:rsidRDefault="000A53F2">
      <w:pPr>
        <w:spacing w:line="276" w:lineRule="auto"/>
        <w:ind w:left="108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  84-300 Lębork</w:t>
      </w:r>
    </w:p>
    <w:p w:rsidR="003D61E0" w:rsidRDefault="000A53F2">
      <w:pPr>
        <w:spacing w:line="276" w:lineRule="auto"/>
        <w:ind w:left="51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C9211E"/>
        </w:rPr>
        <w:t xml:space="preserve">   </w:t>
      </w:r>
      <w:r>
        <w:rPr>
          <w:rFonts w:ascii="Arial" w:hAnsi="Arial"/>
          <w:b/>
          <w:color w:val="000000"/>
        </w:rPr>
        <w:t xml:space="preserve">w terminach wypłat świadczenia (stypendium z tytułu odbywania stażu lub     </w:t>
      </w:r>
    </w:p>
    <w:p w:rsidR="003D61E0" w:rsidRDefault="000A53F2">
      <w:pPr>
        <w:spacing w:line="276" w:lineRule="auto"/>
        <w:ind w:left="51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 xml:space="preserve">   szkolenia) ustalonych przez P</w:t>
      </w:r>
      <w:r>
        <w:rPr>
          <w:rFonts w:ascii="Arial" w:hAnsi="Arial"/>
          <w:b/>
          <w:color w:val="000000"/>
        </w:rPr>
        <w:t>owiatowy Urząd Pracy.</w:t>
      </w:r>
    </w:p>
    <w:p w:rsidR="003D61E0" w:rsidRDefault="000A53F2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W przypadku, jeżeli kwota faktycznie poniesionych kosztów przekroczy kwotę połowy zasiłku, o którym mowa w art. 72 ust. 1 pkt 1 Ustawy, wówczas Urząd dokona refundacji poniesionych kosztów w wysokości kwoty połowy zasiłku, o którym mo</w:t>
      </w:r>
      <w:r>
        <w:rPr>
          <w:rFonts w:ascii="Arial" w:hAnsi="Arial"/>
        </w:rPr>
        <w:t xml:space="preserve">wa </w:t>
      </w:r>
    </w:p>
    <w:p w:rsidR="003D61E0" w:rsidRDefault="000A53F2">
      <w:pPr>
        <w:tabs>
          <w:tab w:val="left" w:pos="352"/>
        </w:tabs>
        <w:spacing w:line="276" w:lineRule="auto"/>
        <w:ind w:left="720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w art. 72 ust. 1 pkt 1 Ustawy</w:t>
      </w:r>
      <w:r>
        <w:rPr>
          <w:rFonts w:ascii="Arial" w:hAnsi="Arial"/>
          <w:color w:val="CE181E"/>
        </w:rPr>
        <w:t xml:space="preserve"> </w:t>
      </w:r>
      <w:r>
        <w:rPr>
          <w:rFonts w:ascii="Arial" w:hAnsi="Arial"/>
          <w:color w:val="000000"/>
        </w:rPr>
        <w:t>na każde dziecko.</w:t>
      </w:r>
    </w:p>
    <w:p w:rsidR="003D61E0" w:rsidRDefault="000A53F2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Wysokość refundacji kosztów opieki nad dzieckiem lub dziećmi do lat 7 za niepełny miesiąc ustala się dzieląc kwotę poniesionych </w:t>
      </w:r>
      <w:r>
        <w:rPr>
          <w:rFonts w:ascii="Arial" w:hAnsi="Arial"/>
        </w:rPr>
        <w:t>kosztów przez 30 i mnożąc przez liczbę dni kalendarzowych przypadających w o</w:t>
      </w:r>
      <w:r>
        <w:rPr>
          <w:rFonts w:ascii="Arial" w:hAnsi="Arial"/>
        </w:rPr>
        <w:t>kresie, za który świadczenie przysługuje.</w:t>
      </w:r>
    </w:p>
    <w:p w:rsidR="003D61E0" w:rsidRDefault="003D61E0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</w:p>
    <w:p w:rsidR="003D61E0" w:rsidRDefault="000A53F2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§6</w:t>
      </w:r>
    </w:p>
    <w:p w:rsidR="003D61E0" w:rsidRDefault="000A53F2">
      <w:pPr>
        <w:numPr>
          <w:ilvl w:val="0"/>
          <w:numId w:val="7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>W przypadku przerwania stażu lub szkolenia z przyczyn dotyczących</w:t>
      </w:r>
      <w:r>
        <w:rPr>
          <w:rFonts w:ascii="Arial" w:hAnsi="Arial"/>
          <w:color w:val="000000"/>
        </w:rPr>
        <w:t xml:space="preserve"> osoby wnioskującej o refundację kosztów opieki nad dzieckiem lub dziećmi do lat 7, refundacja nie przysługuje od dnia następnego po dacie określonej jako ostatni dzień odbywania stażu lub szkolenia.</w:t>
      </w:r>
    </w:p>
    <w:p w:rsidR="003D61E0" w:rsidRDefault="000A53F2">
      <w:pPr>
        <w:numPr>
          <w:ilvl w:val="0"/>
          <w:numId w:val="7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Osoba ubiegająca się o zwrot kosztów opieki nad dzieckie</w:t>
      </w:r>
      <w:r>
        <w:rPr>
          <w:rFonts w:ascii="Arial" w:hAnsi="Arial"/>
          <w:color w:val="000000"/>
        </w:rPr>
        <w:t>m lub dziećmi do lat 7 zobowiązana jest niezwłocznie poinformować Urząd o fakcie przerwania stażu lub szkolenia a także o zaistnieniu innych okoliczności powodujących utratę statusu bezrobotnego bądź zaistnieniu innych okoliczności powodujących utratę praw</w:t>
      </w:r>
      <w:r>
        <w:rPr>
          <w:rFonts w:ascii="Arial" w:hAnsi="Arial"/>
          <w:color w:val="000000"/>
        </w:rPr>
        <w:t>a do refundacji kosztów opieki nad dzieckiem lub dziećmi do lat 7.</w:t>
      </w:r>
    </w:p>
    <w:p w:rsidR="003D61E0" w:rsidRDefault="003D61E0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</w:p>
    <w:p w:rsidR="003D61E0" w:rsidRDefault="000A53F2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§7</w:t>
      </w:r>
    </w:p>
    <w:p w:rsidR="003D61E0" w:rsidRDefault="000A53F2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Od kosztów </w:t>
      </w:r>
      <w:r>
        <w:rPr>
          <w:rFonts w:ascii="Arial" w:hAnsi="Arial"/>
          <w:color w:val="000000"/>
        </w:rPr>
        <w:t xml:space="preserve">opieki nad dzieckiem lub dziećmi do lat 7 </w:t>
      </w:r>
      <w:r>
        <w:rPr>
          <w:rFonts w:ascii="Arial" w:hAnsi="Arial"/>
        </w:rPr>
        <w:t>Urząd nie odprowadza zaliczki na podatek dochodowy.</w:t>
      </w:r>
    </w:p>
    <w:p w:rsidR="00C311F4" w:rsidRDefault="00C311F4">
      <w:pPr>
        <w:spacing w:line="276" w:lineRule="auto"/>
        <w:rPr>
          <w:rFonts w:ascii="Arial" w:hAnsi="Arial" w:cs="Arial"/>
          <w:kern w:val="2"/>
          <w:lang w:eastAsia="zh-CN"/>
        </w:rPr>
      </w:pPr>
    </w:p>
    <w:p w:rsidR="003D61E0" w:rsidRDefault="000A53F2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§8</w:t>
      </w:r>
    </w:p>
    <w:p w:rsidR="003D61E0" w:rsidRDefault="000A53F2">
      <w:pPr>
        <w:numPr>
          <w:ilvl w:val="0"/>
          <w:numId w:val="8"/>
        </w:numPr>
        <w:tabs>
          <w:tab w:val="clear" w:pos="708"/>
          <w:tab w:val="left" w:pos="348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Powyższe Zasady obowiązują również osoby niepełnosprawne zarejestrowane w tut</w:t>
      </w:r>
      <w:r>
        <w:rPr>
          <w:rFonts w:ascii="Arial" w:hAnsi="Arial"/>
          <w:b/>
          <w:color w:val="000000"/>
        </w:rPr>
        <w:t xml:space="preserve">. Urzędzie jako poszukujące pracy niepozostające w zatrudnieniu skierowane na staż lub szkolenie. Wydatki w przypadku tych osób są </w:t>
      </w:r>
      <w:r>
        <w:rPr>
          <w:rFonts w:ascii="Arial" w:hAnsi="Arial"/>
          <w:b/>
          <w:color w:val="000000"/>
        </w:rPr>
        <w:lastRenderedPageBreak/>
        <w:t>finansowane ze środków Państwowego Funduszu Rehabilitacji Osób Niepełnosprawnych.</w:t>
      </w:r>
    </w:p>
    <w:p w:rsidR="003D61E0" w:rsidRDefault="000A53F2">
      <w:pPr>
        <w:numPr>
          <w:ilvl w:val="0"/>
          <w:numId w:val="8"/>
        </w:numPr>
        <w:tabs>
          <w:tab w:val="clear" w:pos="708"/>
          <w:tab w:val="left" w:pos="348"/>
        </w:tabs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 xml:space="preserve">Niniejsze Zasady mają zastosowanie również </w:t>
      </w:r>
      <w:r>
        <w:rPr>
          <w:rFonts w:ascii="Arial" w:hAnsi="Arial"/>
          <w:b/>
          <w:color w:val="000000"/>
        </w:rPr>
        <w:t xml:space="preserve">w przypadku osób bezrobotnych skierowanych do odbycia stażu w ramach bonu stażowego oraz szkolenia </w:t>
      </w:r>
    </w:p>
    <w:p w:rsidR="003D61E0" w:rsidRDefault="000A53F2">
      <w:pPr>
        <w:tabs>
          <w:tab w:val="left" w:pos="348"/>
        </w:tabs>
        <w:spacing w:line="276" w:lineRule="auto"/>
        <w:ind w:left="72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w ramach bonu szkoleniowego.</w:t>
      </w:r>
    </w:p>
    <w:p w:rsidR="003D61E0" w:rsidRDefault="000A53F2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</w:rPr>
        <w:t>§9</w:t>
      </w:r>
    </w:p>
    <w:p w:rsidR="003D61E0" w:rsidRDefault="003D61E0">
      <w:pPr>
        <w:spacing w:line="276" w:lineRule="auto"/>
        <w:ind w:left="-426"/>
        <w:rPr>
          <w:rFonts w:ascii="Arial" w:hAnsi="Arial" w:cs="Arial"/>
          <w:kern w:val="2"/>
          <w:lang w:eastAsia="zh-CN"/>
        </w:rPr>
      </w:pPr>
    </w:p>
    <w:p w:rsidR="003D61E0" w:rsidRDefault="000A53F2">
      <w:p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</w:rPr>
        <w:t xml:space="preserve">Niniejsze Zasady obowiązują od dnia </w:t>
      </w:r>
      <w:r w:rsidR="00C311F4">
        <w:rPr>
          <w:rFonts w:ascii="Arial" w:hAnsi="Arial"/>
        </w:rPr>
        <w:t>29.01.2024</w:t>
      </w:r>
      <w:bookmarkStart w:id="0" w:name="_GoBack"/>
      <w:bookmarkEnd w:id="0"/>
      <w:r>
        <w:rPr>
          <w:rFonts w:ascii="Arial" w:hAnsi="Arial"/>
        </w:rPr>
        <w:t xml:space="preserve"> r.</w:t>
      </w:r>
    </w:p>
    <w:p w:rsidR="003D61E0" w:rsidRDefault="003D61E0">
      <w:pPr>
        <w:pStyle w:val="Nagwek"/>
        <w:spacing w:line="276" w:lineRule="auto"/>
        <w:rPr>
          <w:rFonts w:ascii="Arial" w:hAnsi="Arial" w:cs="Arial"/>
          <w:kern w:val="2"/>
          <w:lang w:eastAsia="zh-CN"/>
        </w:rPr>
      </w:pPr>
    </w:p>
    <w:sectPr w:rsidR="003D61E0">
      <w:headerReference w:type="default" r:id="rId8"/>
      <w:footerReference w:type="default" r:id="rId9"/>
      <w:pgSz w:w="11906" w:h="16838"/>
      <w:pgMar w:top="2694" w:right="1021" w:bottom="1702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F2" w:rsidRDefault="000A53F2">
      <w:r>
        <w:separator/>
      </w:r>
    </w:p>
  </w:endnote>
  <w:endnote w:type="continuationSeparator" w:id="0">
    <w:p w:rsidR="000A53F2" w:rsidRDefault="000A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0000000000000000000"/>
    <w:charset w:val="00"/>
    <w:family w:val="roman"/>
    <w:notTrueType/>
    <w:pitch w:val="default"/>
  </w:font>
  <w:font w:name="Times New Roman Gre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E0" w:rsidRDefault="000A53F2">
    <w:pPr>
      <w:pStyle w:val="Stopka"/>
    </w:pP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-415925</wp:posOffset>
          </wp:positionV>
          <wp:extent cx="7550785" cy="1031875"/>
          <wp:effectExtent l="0" t="0" r="0" b="0"/>
          <wp:wrapNone/>
          <wp:docPr id="2" name="Obraz 94339539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43395391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F2" w:rsidRDefault="000A53F2">
      <w:r>
        <w:separator/>
      </w:r>
    </w:p>
  </w:footnote>
  <w:footnote w:type="continuationSeparator" w:id="0">
    <w:p w:rsidR="000A53F2" w:rsidRDefault="000A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E0" w:rsidRDefault="000A53F2">
    <w:pPr>
      <w:pStyle w:val="Nagwek"/>
    </w:pPr>
    <w:r>
      <w:rPr>
        <w:noProof/>
      </w:rPr>
      <w:drawing>
        <wp:anchor distT="0" distB="0" distL="0" distR="0" simplePos="0" relativeHeight="9" behindDoc="1" locked="0" layoutInCell="1" allowOverlap="1" wp14:anchorId="34CE1B10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7578090" cy="2078990"/>
          <wp:effectExtent l="0" t="0" r="0" b="635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7577280" cy="20782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DCB"/>
    <w:multiLevelType w:val="multilevel"/>
    <w:tmpl w:val="ECBA5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45B1D"/>
    <w:multiLevelType w:val="multilevel"/>
    <w:tmpl w:val="4920E8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ECB16E1"/>
    <w:multiLevelType w:val="multilevel"/>
    <w:tmpl w:val="B0426AB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6535D5"/>
    <w:multiLevelType w:val="multilevel"/>
    <w:tmpl w:val="B3C2AC7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CD1AEC"/>
    <w:multiLevelType w:val="multilevel"/>
    <w:tmpl w:val="1794DE7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0346D8"/>
    <w:multiLevelType w:val="multilevel"/>
    <w:tmpl w:val="02EE9DB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9FD6668"/>
    <w:multiLevelType w:val="multilevel"/>
    <w:tmpl w:val="01CC399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1EC318E"/>
    <w:multiLevelType w:val="multilevel"/>
    <w:tmpl w:val="A2F8861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7421B4B"/>
    <w:multiLevelType w:val="multilevel"/>
    <w:tmpl w:val="9D58C2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1E0"/>
    <w:rsid w:val="000A53F2"/>
    <w:rsid w:val="003D61E0"/>
    <w:rsid w:val="00C3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C6CD6-B9B6-44E7-AA1F-1ECCB893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C24E85"/>
    <w:rPr>
      <w:kern w:val="0"/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C24E85"/>
    <w:rPr>
      <w:kern w:val="0"/>
      <w:sz w:val="24"/>
      <w:szCs w:val="24"/>
    </w:rPr>
  </w:style>
  <w:style w:type="character" w:customStyle="1" w:styleId="ZnakZnak1">
    <w:name w:val="Znak Znak1"/>
    <w:qFormat/>
    <w:rPr>
      <w:lang w:val="pl-PL" w:eastAsia="ar-SA"/>
    </w:rPr>
  </w:style>
  <w:style w:type="character" w:customStyle="1" w:styleId="ZnakZnak">
    <w:name w:val="Znak Znak"/>
    <w:qFormat/>
    <w:rPr>
      <w:lang w:val="pl-PL" w:eastAsia="ar-SA"/>
    </w:rPr>
  </w:style>
  <w:style w:type="paragraph" w:styleId="Nagwek">
    <w:name w:val="header"/>
    <w:basedOn w:val="Normalny"/>
    <w:next w:val="Tekstpodstawowy"/>
    <w:link w:val="NagwekZnak"/>
    <w:rsid w:val="00C24E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24E8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1">
    <w:name w:val="Standardowy1"/>
    <w:qFormat/>
    <w:rPr>
      <w:rFonts w:eastAsia="Times New Roman Cyr" w:cs="Times New Roman Greek"/>
      <w:sz w:val="24"/>
      <w:szCs w:val="24"/>
    </w:rPr>
  </w:style>
  <w:style w:type="paragraph" w:customStyle="1" w:styleId="Standardowy2">
    <w:name w:val="Standardowy2"/>
    <w:qFormat/>
    <w:rPr>
      <w:rFonts w:eastAsia="Tahoma" w:cs="Verdana"/>
      <w:szCs w:val="24"/>
    </w:rPr>
  </w:style>
  <w:style w:type="paragraph" w:customStyle="1" w:styleId="Zwykytekst1">
    <w:name w:val="Zwyky tekst1"/>
    <w:qFormat/>
    <w:pPr>
      <w:widowControl w:val="0"/>
      <w:suppressAutoHyphens/>
    </w:pPr>
    <w:rPr>
      <w:rFonts w:ascii="Courier New" w:eastAsia="Courier New" w:hAnsi="Courier New" w:cs="Liberation Serif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B1B22-64A9-41AD-87A1-C00B9116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886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dc:description/>
  <cp:lastModifiedBy>Adam Jawnocki</cp:lastModifiedBy>
  <cp:revision>25</cp:revision>
  <cp:lastPrinted>2024-01-15T10:44:00Z</cp:lastPrinted>
  <dcterms:created xsi:type="dcterms:W3CDTF">2024-01-28T09:05:00Z</dcterms:created>
  <dcterms:modified xsi:type="dcterms:W3CDTF">2024-01-28T09:06:00Z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